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5F" w:rsidRPr="006C375F" w:rsidRDefault="006C375F" w:rsidP="006C37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7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6C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7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1165C4" wp14:editId="0A79F3DD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5F" w:rsidRPr="006C375F" w:rsidRDefault="006C375F" w:rsidP="006C3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6C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6C375F" w:rsidRPr="006C375F" w:rsidRDefault="006C375F" w:rsidP="006C3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6C375F" w:rsidRPr="006C375F" w:rsidRDefault="006C375F" w:rsidP="006C3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6C375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6C375F" w:rsidRPr="006C375F" w:rsidTr="00823190">
        <w:tc>
          <w:tcPr>
            <w:tcW w:w="3107" w:type="dxa"/>
            <w:hideMark/>
          </w:tcPr>
          <w:p w:rsidR="006C375F" w:rsidRPr="006C375F" w:rsidRDefault="006C375F" w:rsidP="006C37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27.09.2016</w:t>
            </w:r>
          </w:p>
        </w:tc>
        <w:tc>
          <w:tcPr>
            <w:tcW w:w="3107" w:type="dxa"/>
          </w:tcPr>
          <w:p w:rsidR="006C375F" w:rsidRPr="006C375F" w:rsidRDefault="006C375F" w:rsidP="006C3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6C375F" w:rsidRPr="006C375F" w:rsidRDefault="006C375F" w:rsidP="006C3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</w:t>
            </w:r>
            <w:r w:rsidR="00CA1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</w:tr>
    </w:tbl>
    <w:p w:rsidR="006C375F" w:rsidRPr="006C375F" w:rsidRDefault="006C375F" w:rsidP="006C3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C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6C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p w:rsidR="006C375F" w:rsidRPr="00407C3E" w:rsidRDefault="00407C3E" w:rsidP="00407C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C3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A02A8" w:rsidRPr="00407C3E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 аттестации</w:t>
      </w:r>
    </w:p>
    <w:p w:rsidR="006C375F" w:rsidRPr="00407C3E" w:rsidRDefault="00AA02A8" w:rsidP="00407C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C3E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государственных гражданских </w:t>
      </w:r>
    </w:p>
    <w:p w:rsidR="006C375F" w:rsidRPr="00407C3E" w:rsidRDefault="00AA02A8" w:rsidP="00407C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C3E">
        <w:rPr>
          <w:rFonts w:ascii="Times New Roman" w:hAnsi="Times New Roman" w:cs="Times New Roman"/>
          <w:sz w:val="28"/>
          <w:szCs w:val="28"/>
          <w:lang w:eastAsia="ru-RU"/>
        </w:rPr>
        <w:t xml:space="preserve">служащих </w:t>
      </w:r>
      <w:r w:rsidR="006C375F" w:rsidRPr="00407C3E">
        <w:rPr>
          <w:rFonts w:ascii="Times New Roman" w:hAnsi="Times New Roman" w:cs="Times New Roman"/>
          <w:sz w:val="28"/>
          <w:szCs w:val="28"/>
          <w:lang w:eastAsia="ru-RU"/>
        </w:rPr>
        <w:t xml:space="preserve">аппарата </w:t>
      </w:r>
      <w:proofErr w:type="gramStart"/>
      <w:r w:rsidR="006C375F" w:rsidRPr="00407C3E">
        <w:rPr>
          <w:rFonts w:ascii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AA02A8" w:rsidRPr="00407C3E" w:rsidRDefault="006C375F" w:rsidP="00407C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7C3E">
        <w:rPr>
          <w:rFonts w:ascii="Times New Roman" w:hAnsi="Times New Roman" w:cs="Times New Roman"/>
          <w:sz w:val="28"/>
          <w:szCs w:val="28"/>
          <w:lang w:eastAsia="ru-RU"/>
        </w:rPr>
        <w:t>избирательной комиссии Михайловского района</w:t>
      </w:r>
    </w:p>
    <w:p w:rsidR="006C375F" w:rsidRPr="006C375F" w:rsidRDefault="006C375F" w:rsidP="006C3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407C3E" w:rsidRDefault="003004A5" w:rsidP="00407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</w:t>
      </w:r>
      <w:r w:rsidR="00EF1BB1">
        <w:rPr>
          <w:rFonts w:ascii="Calibri" w:eastAsia="Times New Roman" w:hAnsi="Calibri" w:cs="Calibri"/>
          <w:sz w:val="28"/>
          <w:szCs w:val="28"/>
        </w:rPr>
        <w:t xml:space="preserve">    </w:t>
      </w:r>
      <w:proofErr w:type="gramStart"/>
      <w:r w:rsidR="006C375F" w:rsidRPr="006C375F">
        <w:rPr>
          <w:rFonts w:ascii="Calibri" w:eastAsia="Times New Roman" w:hAnsi="Calibri" w:cs="Calibri"/>
          <w:sz w:val="28"/>
          <w:szCs w:val="28"/>
        </w:rPr>
        <w:t xml:space="preserve">В </w:t>
      </w:r>
      <w:r w:rsidR="006C375F" w:rsidRPr="006C375F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27 июля 2004 г. N 79-ФЗ "О государственной гражданской службе Российской Федерации"</w:t>
      </w:r>
      <w:r w:rsidR="006C375F" w:rsidRPr="006C375F">
        <w:rPr>
          <w:rFonts w:ascii="Times New Roman" w:eastAsia="Times New Roman" w:hAnsi="Times New Roman" w:cs="Times New Roman"/>
          <w:sz w:val="28"/>
          <w:szCs w:val="28"/>
        </w:rPr>
        <w:t>, Указа Президента Российской от 01.02.2005</w:t>
      </w:r>
      <w:r w:rsidR="006C375F">
        <w:rPr>
          <w:rFonts w:ascii="Times New Roman" w:eastAsia="Times New Roman" w:hAnsi="Times New Roman" w:cs="Times New Roman"/>
          <w:sz w:val="28"/>
          <w:szCs w:val="28"/>
        </w:rPr>
        <w:t xml:space="preserve"> года № 11</w:t>
      </w:r>
      <w:r>
        <w:rPr>
          <w:rFonts w:ascii="Times New Roman" w:eastAsia="Times New Roman" w:hAnsi="Times New Roman" w:cs="Times New Roman"/>
          <w:sz w:val="28"/>
          <w:szCs w:val="28"/>
        </w:rPr>
        <w:t>0 «О проведении аттестации государственных гражданских служащих Российской Федерации»</w:t>
      </w:r>
      <w:r w:rsidR="006C375F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 Президента Российской Федерации от 01.02.201005 года № 111 «О порядке сдачи квалификационного экзамена  государственными гражданскими служащими Российской Федерации и оценки их знаний, навыков и умений (профессионального уровня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6C375F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обеспечения эффективности государственной гражданской службы и повышения профессионального уровня государственных гражданск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служащих аппарата территориальной избирательной комиссии</w:t>
      </w:r>
      <w:r w:rsidR="00EF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территориальная избирательная комиссия Михайловского района </w:t>
      </w:r>
    </w:p>
    <w:p w:rsidR="006C375F" w:rsidRPr="006C375F" w:rsidRDefault="003004A5" w:rsidP="00407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РЕШИЛА:</w:t>
      </w:r>
    </w:p>
    <w:p w:rsidR="006C375F" w:rsidRPr="006C375F" w:rsidRDefault="00EF1BB1" w:rsidP="00407C3E">
      <w:pPr>
        <w:spacing w:after="1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C375F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прилагаемое Положение о проведении аттестации государственных гражданских служащих</w:t>
      </w:r>
      <w:r w:rsidR="00C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 территориальной избирательной комиссии Михайловского района (прилагается).</w:t>
      </w:r>
    </w:p>
    <w:p w:rsidR="00853CCA" w:rsidRDefault="00EF1BB1" w:rsidP="00853CCA">
      <w:pPr>
        <w:pStyle w:val="a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2. Признать</w:t>
      </w:r>
      <w:r w:rsidR="00CB48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утратившим силу решение территориальной избирательной комиссии Михайловского района от</w:t>
      </w:r>
      <w:r w:rsidR="00CB4826">
        <w:rPr>
          <w:color w:val="000000"/>
          <w:sz w:val="28"/>
          <w:szCs w:val="28"/>
        </w:rPr>
        <w:t xml:space="preserve"> 14.01.2014 года № 308/70</w:t>
      </w:r>
      <w:r w:rsidR="00853CCA">
        <w:rPr>
          <w:sz w:val="28"/>
          <w:szCs w:val="28"/>
        </w:rPr>
        <w:t xml:space="preserve"> «О Порядке работы аттестационной комиссии территориальной избирательной комиссии Михайловского района».</w:t>
      </w:r>
    </w:p>
    <w:p w:rsidR="00407C3E" w:rsidRDefault="00CB4826" w:rsidP="00853CCA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решения возложить на заместителя председателя комиссии </w:t>
      </w:r>
      <w:proofErr w:type="spellStart"/>
      <w:r>
        <w:rPr>
          <w:color w:val="000000"/>
          <w:sz w:val="28"/>
          <w:szCs w:val="28"/>
        </w:rPr>
        <w:t>Федкович</w:t>
      </w:r>
      <w:proofErr w:type="spellEnd"/>
      <w:r>
        <w:rPr>
          <w:color w:val="000000"/>
          <w:sz w:val="28"/>
          <w:szCs w:val="28"/>
        </w:rPr>
        <w:t xml:space="preserve"> Т.В.</w:t>
      </w:r>
    </w:p>
    <w:p w:rsidR="00407C3E" w:rsidRDefault="00407C3E" w:rsidP="00407C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                                                              Н.С. Горбачева</w:t>
      </w:r>
    </w:p>
    <w:p w:rsidR="00853CCA" w:rsidRDefault="00853CCA" w:rsidP="00407C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2A8" w:rsidRPr="006C375F" w:rsidRDefault="00407C3E" w:rsidP="00407C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                     В.В. Лукашенко 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4826" w:rsidRPr="00853CCA" w:rsidRDefault="00CB4826" w:rsidP="00853CCA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CB4826" w:rsidRPr="00853CCA" w:rsidRDefault="00CB4826" w:rsidP="00853CC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853CCA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</w:p>
    <w:p w:rsidR="00CB4826" w:rsidRPr="00853CCA" w:rsidRDefault="00CB4826" w:rsidP="00853CC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853CCA">
        <w:rPr>
          <w:rFonts w:ascii="Times New Roman" w:hAnsi="Times New Roman" w:cs="Times New Roman"/>
          <w:lang w:eastAsia="ru-RU"/>
        </w:rPr>
        <w:t xml:space="preserve">к решению </w:t>
      </w:r>
      <w:proofErr w:type="gramStart"/>
      <w:r w:rsidRPr="00853CCA">
        <w:rPr>
          <w:rFonts w:ascii="Times New Roman" w:hAnsi="Times New Roman" w:cs="Times New Roman"/>
          <w:lang w:eastAsia="ru-RU"/>
        </w:rPr>
        <w:t>территориальной</w:t>
      </w:r>
      <w:proofErr w:type="gramEnd"/>
    </w:p>
    <w:p w:rsidR="00CB4826" w:rsidRPr="00853CCA" w:rsidRDefault="00CB4826" w:rsidP="00853CC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853CCA">
        <w:rPr>
          <w:rFonts w:ascii="Times New Roman" w:hAnsi="Times New Roman" w:cs="Times New Roman"/>
          <w:lang w:eastAsia="ru-RU"/>
        </w:rPr>
        <w:t>избирательной комиссии</w:t>
      </w:r>
    </w:p>
    <w:p w:rsidR="00CB4826" w:rsidRPr="00853CCA" w:rsidRDefault="00CB4826" w:rsidP="00853CC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853CCA">
        <w:rPr>
          <w:rFonts w:ascii="Times New Roman" w:hAnsi="Times New Roman" w:cs="Times New Roman"/>
          <w:lang w:eastAsia="ru-RU"/>
        </w:rPr>
        <w:t xml:space="preserve"> Михайловского района</w:t>
      </w:r>
    </w:p>
    <w:p w:rsidR="00CB4826" w:rsidRPr="00853CCA" w:rsidRDefault="00CB4826" w:rsidP="00853CC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853CCA">
        <w:rPr>
          <w:rFonts w:ascii="Times New Roman" w:hAnsi="Times New Roman" w:cs="Times New Roman"/>
          <w:lang w:eastAsia="ru-RU"/>
        </w:rPr>
        <w:t>от</w:t>
      </w:r>
      <w:r w:rsidR="00853CCA" w:rsidRPr="00853CCA">
        <w:rPr>
          <w:rFonts w:ascii="Times New Roman" w:hAnsi="Times New Roman" w:cs="Times New Roman"/>
          <w:lang w:eastAsia="ru-RU"/>
        </w:rPr>
        <w:t xml:space="preserve"> 27 сентября 2016 года № 43/270</w:t>
      </w:r>
      <w:r w:rsidRPr="00853CCA">
        <w:rPr>
          <w:rFonts w:ascii="Times New Roman" w:hAnsi="Times New Roman" w:cs="Times New Roman"/>
          <w:lang w:eastAsia="ru-RU"/>
        </w:rPr>
        <w:t xml:space="preserve"> </w:t>
      </w:r>
    </w:p>
    <w:p w:rsidR="00853CCA" w:rsidRDefault="00853CCA" w:rsidP="00CB48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CCA" w:rsidRDefault="00853CCA" w:rsidP="00CB48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A02A8" w:rsidRPr="00CB4826" w:rsidRDefault="00AA02A8" w:rsidP="00CB48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аттестации государственных гражданских служащих </w:t>
      </w:r>
      <w:r w:rsidR="00CB4826" w:rsidRPr="00CB4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аппарата территориальной избирательной комиссии Михайловского района</w:t>
      </w:r>
    </w:p>
    <w:p w:rsidR="00AA02A8" w:rsidRPr="00CB4826" w:rsidRDefault="00AA02A8" w:rsidP="00CB4826">
      <w:pPr>
        <w:spacing w:before="100" w:beforeAutospacing="1" w:after="19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t1467374"/>
      <w:bookmarkEnd w:id="0"/>
      <w:r w:rsidRPr="00CB4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AA02A8" w:rsidRPr="00CB4826" w:rsidRDefault="00AA02A8" w:rsidP="006C375F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2A8" w:rsidRPr="006C375F" w:rsidRDefault="00CB4826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F78E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02A8" w:rsidRPr="00C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02A8" w:rsidRPr="00CB4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в соответствии со </w:t>
      </w:r>
      <w:hyperlink r:id="rId7" w:tgtFrame="_blank" w:history="1">
        <w:r w:rsidR="00AA02A8" w:rsidRPr="00CB48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48 Федерального закона от 27 июля 2004 года № 79-ФЗ</w:t>
        </w:r>
      </w:hyperlink>
      <w:r w:rsidR="00AA02A8" w:rsidRPr="00C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государственной гражданской службе Российской Федерации» определяется порядок проведения аттестации государственных гражданских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территориальной избирательной комиссии Михайловского района </w:t>
      </w:r>
      <w:r w:rsidR="00AA02A8" w:rsidRPr="00C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гражданские служащие), замещающих должности государственной гражданской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="00AA02A8" w:rsidRPr="00CB482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должности гражданской службы) в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аппарате территориальной  избирательной комиссии Михайловского района (далее – Комиссия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AA02A8" w:rsidRPr="006C375F" w:rsidRDefault="00CB4826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F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Аттестация проводится в целях определения соответствия гражданского служащего замещаемой должности гражданской службы на основе оценки его профессиональной служебной деятельности.</w:t>
      </w:r>
    </w:p>
    <w:p w:rsidR="00AA02A8" w:rsidRPr="006C375F" w:rsidRDefault="00CB4826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призвана способствовать формированию кадрового состава государственной гражданской службы</w:t>
      </w:r>
      <w:r w:rsidR="008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повышению профессионального уровня гражданских служащих, решению вопросов, связанных с определением преимущественного права на замещение должности гражданской службы при сокращении должностей гражданской службы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вопросов, связанных с изменением условий оплаты труда гражданских служащих.</w:t>
      </w:r>
    </w:p>
    <w:p w:rsidR="00AA02A8" w:rsidRPr="006C375F" w:rsidRDefault="00CB4826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Аттестации не подлежат гражданские служащие:</w:t>
      </w:r>
    </w:p>
    <w:p w:rsidR="00AA02A8" w:rsidRPr="006C375F" w:rsidRDefault="00CB4826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проработавшие в занимаемой должности гражданской службы менее одного года;</w:t>
      </w:r>
    </w:p>
    <w:p w:rsidR="00AA02A8" w:rsidRPr="006C375F" w:rsidRDefault="00CB4826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достигшие</w:t>
      </w:r>
      <w:proofErr w:type="gramEnd"/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60 лет;</w:t>
      </w:r>
    </w:p>
    <w:p w:rsidR="00AA02A8" w:rsidRPr="006C375F" w:rsidRDefault="00CB4826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беременные женщины;</w:t>
      </w:r>
    </w:p>
    <w:p w:rsidR="00AA02A8" w:rsidRPr="006C375F" w:rsidRDefault="00CB4826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находящиеся в отпуске по беременности и родам и в отпуске по уходу за ребенком до достижения им возраста трех лет.</w:t>
      </w:r>
      <w:proofErr w:type="gramEnd"/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Аттестация указанных гражданских служащих возможна не ранее чем через год после выхода из отпуска;</w:t>
      </w:r>
    </w:p>
    <w:p w:rsidR="00CB4826" w:rsidRDefault="00CB4826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замещающие должности гражданской службы категорий «руководители» и «помощники (советники)», с которыми заключен срочный служебный контракт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2A8" w:rsidRPr="006C375F" w:rsidRDefault="00CB4826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 течение года со дня сдачи квалификационного экзамена.</w:t>
      </w:r>
    </w:p>
    <w:p w:rsidR="00AA02A8" w:rsidRPr="006C375F" w:rsidRDefault="00CB4826" w:rsidP="00755104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F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Аттестация гражданского служащего проводится один раз в три года. 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истечения трех лет после проведения предыдущей аттестации может проводиться внеочередная аттестация гражданского служащего.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Внеочередная аттестация может проводиться: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соглашению сторон служебного контракта с учетом результатов годового отчета о профессиональной служебной деятельности гражданского служащего;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 решению представителя нанимателя в 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Комиссии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представителя этого руководителя, </w:t>
      </w:r>
      <w:proofErr w:type="gramStart"/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proofErr w:type="gramEnd"/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 представителя нанимателя от имени </w:t>
      </w:r>
      <w:r w:rsidR="008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представитель нанимателя), после принятия в установленном порядке решения:</w:t>
      </w:r>
    </w:p>
    <w:p w:rsidR="00755104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сокращении должностей гражданской службы в</w:t>
      </w:r>
      <w:r w:rsidR="008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аппарате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омиссии;</w:t>
      </w:r>
    </w:p>
    <w:p w:rsidR="00AA02A8" w:rsidRPr="006C375F" w:rsidRDefault="00853CCA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изменении условий оплаты труда гражданских служащих.</w:t>
      </w:r>
    </w:p>
    <w:p w:rsidR="00AA02A8" w:rsidRPr="00755104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внеочередной аттестации гражданским служащим, имеющим преимущественное право на замещение должности гражданской службы, могут быть предоставлены для замещения иные должности гражданской службы, в том числе в другом государственном органе, в соответствии с частью 3 </w:t>
      </w:r>
      <w:hyperlink r:id="rId8" w:tgtFrame="_blank" w:history="1">
        <w:r w:rsidR="00AA02A8" w:rsidRPr="007551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31 Федерального закона от 27 июля 2004 года № 79-ФЗ</w:t>
        </w:r>
      </w:hyperlink>
      <w:r w:rsidR="00AA02A8" w:rsidRPr="0075510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гражданской службе Российской Федерации».</w:t>
      </w:r>
      <w:proofErr w:type="gramEnd"/>
    </w:p>
    <w:p w:rsidR="00AA02A8" w:rsidRPr="00755104" w:rsidRDefault="00AA02A8" w:rsidP="00755104">
      <w:pPr>
        <w:spacing w:before="100" w:beforeAutospacing="1" w:after="19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t1211118"/>
      <w:bookmarkEnd w:id="1"/>
      <w:r w:rsidRPr="00755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Организация проведения аттестации</w:t>
      </w:r>
    </w:p>
    <w:p w:rsidR="00AA02A8" w:rsidRPr="006C375F" w:rsidRDefault="00AA02A8" w:rsidP="006C375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8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проведения аттестации гражданских служащих по решению представителя нанимателя издается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</w:t>
      </w:r>
      <w:r w:rsidR="008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содержащее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положения: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формировании аттестационной комиссии;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 утверждении графика проведения аттестации;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 составлении списков гражданских служащих, подлежащих аттестации;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 подготовке документов, необходимых для работы аттестационной комиссии.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Аттестационная комиссия формируется правовым актом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8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частями 9-12 </w:t>
      </w:r>
      <w:hyperlink r:id="rId9" w:tgtFrame="_blank" w:history="1">
        <w:r w:rsidR="00AA02A8" w:rsidRPr="007551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48 Федерального закона от 27 июля 2004 года № 79-ФЗ</w:t>
        </w:r>
      </w:hyperlink>
      <w:r w:rsidR="00AA02A8" w:rsidRPr="0075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государственной гражданской службе Российской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Федерации». Указанным актом определяются состав аттестационной комиссии, сроки и порядок ее работы.</w:t>
      </w:r>
    </w:p>
    <w:p w:rsidR="00AA02A8" w:rsidRPr="006C375F" w:rsidRDefault="00755104" w:rsidP="00755104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аттестационной комиссии включаются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гражданский служащий, подлежащий аттестации, замещает должность гражданской службы),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службой, а также представители</w:t>
      </w:r>
      <w:proofErr w:type="gramEnd"/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научных, образовательных и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– специалистов по вопросам, связанным с гражданской службой, без указания персональных данных экспертов.</w:t>
      </w:r>
      <w:proofErr w:type="gramEnd"/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независимых экспертов должно составлять не менее одной четверти от общего числа членов аттестационной комиссии.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аттестационной комиссии для проведения аттестации гражданских служащих, замещающих должности гражданской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10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11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График проведения аттестации ежегодно утверждается представителем нанимателя и доводится до сведения каждого аттестуемого гражданского служащего не менее чем за месяц до начала аттестации.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12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графике проведения аттестации указываются: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государственного органа, подразделения, в которых проводится аттестация;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список гражданских служащих, подлежащих аттестации;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дата, время и место проведения аттестации;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дата представления в аттестационную комиссию необходимых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gramStart"/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гражданским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14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тзыв, предусмотренный пунктом 13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должен содержать следующие сведения о гражданском служащем: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отчество;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замещаемая должность гражданской службы на момент проведения аттестации и дата назначения на эту должность;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перечень основных вопросов (документов), в решении (разработке) которых гражданский служащий принимал участие;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мотивированная оценка профессиональных, личностных качеств и результатов профессиональной служебной деятельности гражданского служащего.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каждой последующей аттестации в аттестационную комиссию представляется также аттестационный лист гражданского служащего с данными предыдущей аттестации.</w:t>
      </w:r>
    </w:p>
    <w:p w:rsidR="00AA02A8" w:rsidRPr="006C375F" w:rsidRDefault="00755104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16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Кадрова</w:t>
      </w:r>
      <w:r w:rsidR="0085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служба Комиссии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чем за неделю до начала аттестации должна 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AA02A8" w:rsidRPr="00667F47" w:rsidRDefault="00AA02A8" w:rsidP="00667F47">
      <w:pPr>
        <w:spacing w:before="100" w:beforeAutospacing="1" w:after="19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t1211119"/>
      <w:bookmarkEnd w:id="2"/>
      <w:r w:rsidRPr="00667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Проведение аттестации</w:t>
      </w:r>
    </w:p>
    <w:p w:rsidR="00AA02A8" w:rsidRPr="006C375F" w:rsidRDefault="00AA02A8" w:rsidP="006C375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17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Аттестация проводится с приглашением аттестуемого гражданского служащего на заседание аттестационной комиссии. 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</w:p>
    <w:p w:rsidR="00853CCA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853CCA" w:rsidRDefault="00853CCA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2A8" w:rsidRPr="006C375F" w:rsidRDefault="00853CCA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– его непосредственного руководителя о профессиональной служебной деятельности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18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Обсуждение профессиональных и личностных каче</w:t>
      </w:r>
      <w:proofErr w:type="gramStart"/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гр</w:t>
      </w:r>
      <w:proofErr w:type="gramEnd"/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ажданского служащего применительно к его профессиональной служебной деятельности должно быть объективным и доброжелательным.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служебная деятельность гражданского служащего оценивается на основе определения его соответствия квалификационным требованиям по замещаемой должности гражданской службы, его участия в решении поставленных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аппаратом Комиссии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 сложности выполняемой им работы, ее эффективности и результативности.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должны учитываться результаты исполнения гражданским служащим должностного регламента, профессиональные знания и опыт работы гражданского служащего,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службе,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учитываются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организаторские способности.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19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заседания аттестационной комиссии с участием только ее членов, замещающих должности гражданской службы, не допускается.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20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аттестационной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соответствующим замещаемой должности гражданской службы.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аттестации гражданского служащего, являющегося членом аттестационной комиссии, его членство в этой комиссии приостанавливается.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21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аттестации гражданского служащего аттестационной комиссией принимается одно из следующих решений: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соответствует замещаемой должности гражданской службы;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соответствует замещаемой должности гражданской службы при условии получения дополнительного профессионального образования;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 соответствует замещаемой должности гражданской службы.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22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аттестации сообщаются аттестованным гражданским служащим непосредственно после подведения итогов голосования.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аттестации заносятся в аттестационный лист гражданского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служащий знакомится с аттестационным листом под расписку.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A02A8" w:rsidRPr="006C375F" w:rsidRDefault="00667F47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23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Материалы аттестации гражданских служащих представляются представителю нанимателя не позднее чем через семь дней после ее проведения.</w:t>
      </w:r>
    </w:p>
    <w:p w:rsidR="00AA02A8" w:rsidRPr="006C375F" w:rsidRDefault="00A575FD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24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течение одного месяца после проведения аттестации по ее результатам принимается решение представителя нанимателя о том, что гражданский служащий:</w:t>
      </w:r>
    </w:p>
    <w:p w:rsidR="00AA02A8" w:rsidRPr="006C375F" w:rsidRDefault="00A575FD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подлежит включению в кадровый резерв для замещения вакантной должности гражданской службы в порядке должностного роста;</w:t>
      </w:r>
    </w:p>
    <w:p w:rsidR="00AA02A8" w:rsidRPr="006C375F" w:rsidRDefault="00A575FD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направляется для получения дополнительного профессионального образования;</w:t>
      </w:r>
    </w:p>
    <w:p w:rsidR="00AA02A8" w:rsidRPr="006C375F" w:rsidRDefault="00A575FD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понижается в должности гражданской службы и подлежит исключению из кадрового резерва в случае нахождения в нем.</w:t>
      </w:r>
    </w:p>
    <w:p w:rsidR="00AA02A8" w:rsidRPr="006C375F" w:rsidRDefault="00A575FD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25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отказе гражданского служащего от получения дополнительного профессионального образования или от перевода на другую должность гражданской службы представитель нанимателя вправе освободить гражданского служащего от замещаемой должности гражданской службы и уволить его с гражданской службы в соответствии с законодательством Российской Федерации о государственной гражданской службе.</w:t>
      </w:r>
    </w:p>
    <w:p w:rsidR="00AA02A8" w:rsidRPr="006C375F" w:rsidRDefault="00A575FD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допускается. Время болезни и ежегодного оплачиваемого отпуска гражданского служащего в указанный срок не засчитывается.</w:t>
      </w:r>
    </w:p>
    <w:p w:rsidR="00AA02A8" w:rsidRPr="006C375F" w:rsidRDefault="00A575FD" w:rsidP="006C375F">
      <w:pPr>
        <w:spacing w:after="19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02A8" w:rsidRPr="006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Гражданский служащий вправе обжаловать результаты аттестации в соответствии с законодательством Российской Федерации.</w:t>
      </w:r>
    </w:p>
    <w:p w:rsidR="00AA02A8" w:rsidRPr="006C375F" w:rsidRDefault="00AA02A8" w:rsidP="006C375F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2A8" w:rsidRPr="006C375F" w:rsidRDefault="00AA02A8" w:rsidP="006C375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t1211117"/>
      <w:bookmarkEnd w:id="3"/>
    </w:p>
    <w:p w:rsidR="00A575FD" w:rsidRDefault="00A575FD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FD" w:rsidRDefault="00A575FD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FD" w:rsidRDefault="00A575FD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FD" w:rsidRDefault="00A575FD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FD" w:rsidRDefault="00A575FD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FD" w:rsidRDefault="00A575FD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FD" w:rsidRDefault="00A575FD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FD" w:rsidRDefault="00A575FD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FD" w:rsidRDefault="00A575FD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FD" w:rsidRDefault="00A575FD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885" w:rsidRDefault="00676885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885" w:rsidRDefault="00676885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885" w:rsidRDefault="00676885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885" w:rsidRDefault="00676885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885" w:rsidRDefault="00676885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885" w:rsidRDefault="00676885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885" w:rsidRDefault="00676885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885" w:rsidRDefault="00676885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885" w:rsidRDefault="00676885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885" w:rsidRDefault="00676885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885" w:rsidRDefault="00676885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885" w:rsidRDefault="00676885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885" w:rsidRDefault="00676885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885" w:rsidRDefault="00676885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885" w:rsidRPr="00676885" w:rsidRDefault="00AA02A8" w:rsidP="0067688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676885">
        <w:rPr>
          <w:rFonts w:ascii="Times New Roman" w:hAnsi="Times New Roman" w:cs="Times New Roman"/>
          <w:lang w:eastAsia="ru-RU"/>
        </w:rPr>
        <w:t>Приложение </w:t>
      </w:r>
      <w:r w:rsidRPr="00676885">
        <w:rPr>
          <w:rFonts w:ascii="Times New Roman" w:hAnsi="Times New Roman" w:cs="Times New Roman"/>
          <w:lang w:eastAsia="ru-RU"/>
        </w:rPr>
        <w:br/>
        <w:t>к Положению о проведении аттестации </w:t>
      </w:r>
      <w:r w:rsidRPr="00676885">
        <w:rPr>
          <w:rFonts w:ascii="Times New Roman" w:hAnsi="Times New Roman" w:cs="Times New Roman"/>
          <w:lang w:eastAsia="ru-RU"/>
        </w:rPr>
        <w:br/>
      </w:r>
      <w:proofErr w:type="gramStart"/>
      <w:r w:rsidRPr="00676885">
        <w:rPr>
          <w:rFonts w:ascii="Times New Roman" w:hAnsi="Times New Roman" w:cs="Times New Roman"/>
          <w:lang w:eastAsia="ru-RU"/>
        </w:rPr>
        <w:t>государственных</w:t>
      </w:r>
      <w:proofErr w:type="gramEnd"/>
      <w:r w:rsidRPr="00676885">
        <w:rPr>
          <w:rFonts w:ascii="Times New Roman" w:hAnsi="Times New Roman" w:cs="Times New Roman"/>
          <w:lang w:eastAsia="ru-RU"/>
        </w:rPr>
        <w:t xml:space="preserve"> гражданских</w:t>
      </w:r>
    </w:p>
    <w:p w:rsidR="00676885" w:rsidRPr="00676885" w:rsidRDefault="00AA02A8" w:rsidP="0067688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676885">
        <w:rPr>
          <w:rFonts w:ascii="Times New Roman" w:hAnsi="Times New Roman" w:cs="Times New Roman"/>
          <w:lang w:eastAsia="ru-RU"/>
        </w:rPr>
        <w:t xml:space="preserve"> </w:t>
      </w:r>
      <w:r w:rsidR="00676885" w:rsidRPr="00676885">
        <w:rPr>
          <w:rFonts w:ascii="Times New Roman" w:hAnsi="Times New Roman" w:cs="Times New Roman"/>
          <w:lang w:eastAsia="ru-RU"/>
        </w:rPr>
        <w:t>с</w:t>
      </w:r>
      <w:r w:rsidRPr="00676885">
        <w:rPr>
          <w:rFonts w:ascii="Times New Roman" w:hAnsi="Times New Roman" w:cs="Times New Roman"/>
          <w:lang w:eastAsia="ru-RU"/>
        </w:rPr>
        <w:t>лужащих</w:t>
      </w:r>
      <w:r w:rsidR="00676885" w:rsidRPr="00676885">
        <w:rPr>
          <w:rFonts w:ascii="Times New Roman" w:hAnsi="Times New Roman" w:cs="Times New Roman"/>
          <w:lang w:eastAsia="ru-RU"/>
        </w:rPr>
        <w:t xml:space="preserve"> аппарата </w:t>
      </w:r>
    </w:p>
    <w:p w:rsidR="00676885" w:rsidRPr="00676885" w:rsidRDefault="00676885" w:rsidP="0067688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676885">
        <w:rPr>
          <w:rFonts w:ascii="Times New Roman" w:hAnsi="Times New Roman" w:cs="Times New Roman"/>
          <w:lang w:eastAsia="ru-RU"/>
        </w:rPr>
        <w:t>территориальной избирательной</w:t>
      </w:r>
    </w:p>
    <w:p w:rsidR="00AA02A8" w:rsidRPr="00676885" w:rsidRDefault="00676885" w:rsidP="0067688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676885">
        <w:rPr>
          <w:rFonts w:ascii="Times New Roman" w:hAnsi="Times New Roman" w:cs="Times New Roman"/>
          <w:lang w:eastAsia="ru-RU"/>
        </w:rPr>
        <w:t xml:space="preserve"> комиссии Михайловского района</w:t>
      </w:r>
      <w:r w:rsidR="00AA02A8" w:rsidRPr="00676885">
        <w:rPr>
          <w:rFonts w:ascii="Times New Roman" w:hAnsi="Times New Roman" w:cs="Times New Roman"/>
          <w:lang w:eastAsia="ru-RU"/>
        </w:rPr>
        <w:t> </w:t>
      </w:r>
    </w:p>
    <w:p w:rsidR="00A575FD" w:rsidRDefault="00A575FD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75FD" w:rsidRPr="00A575FD" w:rsidRDefault="00A575FD" w:rsidP="00A575FD">
      <w:pPr>
        <w:spacing w:after="195" w:line="312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885" w:rsidRDefault="00AA02A8" w:rsidP="00A575FD">
      <w:pPr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АТТЕСТАЦИОННЫЙ ЛИСТ </w:t>
      </w:r>
    </w:p>
    <w:p w:rsidR="00AA02A8" w:rsidRDefault="00AA02A8" w:rsidP="00A575FD">
      <w:pPr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государственного гражданского служащего </w:t>
      </w:r>
      <w:r w:rsidR="00A57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Приморского края</w:t>
      </w:r>
    </w:p>
    <w:p w:rsidR="00676885" w:rsidRPr="006C375F" w:rsidRDefault="00676885" w:rsidP="00A575FD">
      <w:pPr>
        <w:spacing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86"/>
        <w:gridCol w:w="372"/>
        <w:gridCol w:w="1153"/>
        <w:gridCol w:w="123"/>
        <w:gridCol w:w="269"/>
        <w:gridCol w:w="363"/>
        <w:gridCol w:w="365"/>
        <w:gridCol w:w="367"/>
        <w:gridCol w:w="1169"/>
        <w:gridCol w:w="95"/>
        <w:gridCol w:w="2223"/>
        <w:gridCol w:w="21"/>
      </w:tblGrid>
      <w:tr w:rsidR="00AA02A8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Фамилия, имя, отчество</w:t>
            </w:r>
          </w:p>
        </w:tc>
        <w:tc>
          <w:tcPr>
            <w:tcW w:w="3286" w:type="pct"/>
            <w:gridSpan w:val="10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  <w:r w:rsidR="00D6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Год, число и месяц рождения</w:t>
            </w:r>
          </w:p>
        </w:tc>
        <w:tc>
          <w:tcPr>
            <w:tcW w:w="3286" w:type="pct"/>
            <w:gridSpan w:val="10"/>
            <w:vAlign w:val="center"/>
            <w:hideMark/>
          </w:tcPr>
          <w:p w:rsidR="00AA02A8" w:rsidRPr="006C375F" w:rsidRDefault="00D61645" w:rsidP="00D6164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</w:t>
            </w:r>
            <w:r w:rsidR="00AA02A8"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Сведения о профессиональном образовании, наличии ученой степени, ученого</w:t>
            </w:r>
            <w:r w:rsidR="00D6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645"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звания</w:t>
            </w:r>
            <w:r w:rsidR="00D6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_____________________________________________ ___________________________________________________________________________________________________________________________________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4989" w:type="pct"/>
            <w:gridSpan w:val="12"/>
            <w:vAlign w:val="center"/>
          </w:tcPr>
          <w:p w:rsidR="00AA02A8" w:rsidRPr="006C375F" w:rsidRDefault="00D61645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</w:tc>
        <w:tc>
          <w:tcPr>
            <w:tcW w:w="11" w:type="pct"/>
            <w:vAlign w:val="center"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D61645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645">
              <w:rPr>
                <w:rFonts w:ascii="Times New Roman" w:eastAsia="Times New Roman" w:hAnsi="Times New Roman" w:cs="Times New Roman"/>
                <w:lang w:eastAsia="ru-RU"/>
              </w:rPr>
              <w:t>(когда и какую образовательную организацию окончил, специальность или направление подготовки, квалификация, ученая степень, ученое звание)</w:t>
            </w:r>
          </w:p>
          <w:p w:rsidR="00D61645" w:rsidRPr="006C375F" w:rsidRDefault="00D61645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Замещаемая должность государственной гражданской службы на момент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2734" w:type="pct"/>
            <w:gridSpan w:val="7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 и дата назначения на эту должность</w:t>
            </w:r>
          </w:p>
        </w:tc>
        <w:tc>
          <w:tcPr>
            <w:tcW w:w="2266" w:type="pct"/>
            <w:gridSpan w:val="6"/>
            <w:vAlign w:val="center"/>
            <w:hideMark/>
          </w:tcPr>
          <w:p w:rsidR="00AA02A8" w:rsidRPr="006C375F" w:rsidRDefault="00D61645" w:rsidP="00D6164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AA02A8"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государственной службы (в том числе стаж государственной гражданской</w:t>
            </w:r>
            <w:proofErr w:type="gramEnd"/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1515" w:type="pct"/>
            <w:gridSpan w:val="2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службы)</w:t>
            </w:r>
          </w:p>
        </w:tc>
        <w:tc>
          <w:tcPr>
            <w:tcW w:w="3485" w:type="pct"/>
            <w:gridSpan w:val="11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  <w:r w:rsidR="00D6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1469" w:type="pct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Общий трудовой стаж</w:t>
            </w:r>
          </w:p>
        </w:tc>
        <w:tc>
          <w:tcPr>
            <w:tcW w:w="3531" w:type="pct"/>
            <w:gridSpan w:val="12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  <w:r w:rsidR="00D6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D61645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Классный </w:t>
            </w:r>
            <w:r w:rsidR="00AA02A8"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 гражданской службы</w:t>
            </w:r>
          </w:p>
        </w:tc>
        <w:tc>
          <w:tcPr>
            <w:tcW w:w="3286" w:type="pct"/>
            <w:gridSpan w:val="10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="00D6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D61645" w:rsidRDefault="00D61645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</w:t>
            </w:r>
            <w:r w:rsidR="00AA02A8" w:rsidRPr="00D61645">
              <w:rPr>
                <w:rFonts w:ascii="Times New Roman" w:eastAsia="Times New Roman" w:hAnsi="Times New Roman" w:cs="Times New Roman"/>
                <w:lang w:eastAsia="ru-RU"/>
              </w:rPr>
              <w:t>(наименование классного чина и дата его присвоения)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Вопросы к государственному гражданскому служащему и краткие ответы на них</w:t>
            </w:r>
            <w:r w:rsidR="00407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07C3E" w:rsidRPr="006C375F" w:rsidRDefault="00407C3E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645" w:rsidRDefault="00D61645" w:rsidP="006C375F">
            <w:pPr>
              <w:pBdr>
                <w:top w:val="single" w:sz="12" w:space="1" w:color="auto"/>
                <w:bottom w:val="single" w:sz="12" w:space="1" w:color="auto"/>
              </w:pBd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645" w:rsidRDefault="00D61645" w:rsidP="006C375F">
            <w:pPr>
              <w:pBdr>
                <w:bottom w:val="single" w:sz="12" w:space="1" w:color="auto"/>
                <w:between w:val="single" w:sz="12" w:space="1" w:color="auto"/>
              </w:pBd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645" w:rsidRPr="006C375F" w:rsidRDefault="00D61645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3801" w:type="pct"/>
            <w:gridSpan w:val="11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Замечания и предложения, высказанные аттестационной комиссией</w:t>
            </w:r>
          </w:p>
        </w:tc>
        <w:tc>
          <w:tcPr>
            <w:tcW w:w="1199" w:type="pct"/>
            <w:gridSpan w:val="2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</w:t>
            </w:r>
            <w:r w:rsidR="00D6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Краткая оценка выполнения гражданским служащим рекомендаций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предыдущей аттестации</w:t>
            </w:r>
          </w:p>
        </w:tc>
        <w:tc>
          <w:tcPr>
            <w:tcW w:w="3286" w:type="pct"/>
            <w:gridSpan w:val="10"/>
            <w:vAlign w:val="center"/>
            <w:hideMark/>
          </w:tcPr>
          <w:p w:rsidR="00AA02A8" w:rsidRPr="006C375F" w:rsidRDefault="00AA02A8" w:rsidP="00D6164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D6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D61645" w:rsidRDefault="00D61645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</w:t>
            </w:r>
            <w:r w:rsidR="00AA02A8" w:rsidRPr="00D61645">
              <w:rPr>
                <w:rFonts w:ascii="Times New Roman" w:eastAsia="Times New Roman" w:hAnsi="Times New Roman" w:cs="Times New Roman"/>
                <w:lang w:eastAsia="ru-RU"/>
              </w:rPr>
              <w:t>(выполнены, выполнены частично, не выполнены)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2396" w:type="pct"/>
            <w:gridSpan w:val="5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Решение аттестационной комиссии</w:t>
            </w:r>
          </w:p>
        </w:tc>
        <w:tc>
          <w:tcPr>
            <w:tcW w:w="2604" w:type="pct"/>
            <w:gridSpan w:val="8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</w:t>
            </w:r>
            <w:r w:rsidR="00D6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</w:t>
            </w:r>
            <w:r w:rsidR="00D6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AA02A8" w:rsidRPr="00407C3E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407C3E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(соответствует замещаемой должности государственной гражданской службы;</w:t>
            </w:r>
          </w:p>
        </w:tc>
      </w:tr>
      <w:tr w:rsidR="00AA02A8" w:rsidRPr="00407C3E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407C3E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замещаемой должности государственной гражданской службы и рекомендуется к включению в кадровый резерв для замещения вакантной должности государственной гражданской службы в порядке должностного роста;</w:t>
            </w:r>
          </w:p>
        </w:tc>
      </w:tr>
      <w:tr w:rsidR="00AA02A8" w:rsidRPr="00407C3E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407C3E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замещаемой должности государственной гражданской службы при условии получения дополнительного профессионального образования;</w:t>
            </w:r>
          </w:p>
        </w:tc>
      </w:tr>
      <w:tr w:rsidR="00AA02A8" w:rsidRPr="00407C3E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407C3E" w:rsidRPr="00407C3E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замещаемой должности государственной гражданской службы)</w:t>
            </w:r>
          </w:p>
          <w:p w:rsidR="00AA02A8" w:rsidRPr="00407C3E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3125" w:type="pct"/>
            <w:gridSpan w:val="9"/>
            <w:vAlign w:val="center"/>
            <w:hideMark/>
          </w:tcPr>
          <w:p w:rsidR="00AA02A8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Количественный состав аттестационной комиссии</w:t>
            </w:r>
          </w:p>
          <w:p w:rsidR="00407C3E" w:rsidRPr="006C375F" w:rsidRDefault="00407C3E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75" w:type="pct"/>
            <w:gridSpan w:val="4"/>
            <w:vAlign w:val="center"/>
            <w:hideMark/>
          </w:tcPr>
          <w:p w:rsidR="00AA02A8" w:rsidRPr="006C375F" w:rsidRDefault="00AA02A8" w:rsidP="00A575FD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645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присутствовало</w:t>
            </w:r>
          </w:p>
        </w:tc>
        <w:tc>
          <w:tcPr>
            <w:tcW w:w="826" w:type="pct"/>
            <w:gridSpan w:val="3"/>
            <w:vAlign w:val="center"/>
            <w:hideMark/>
          </w:tcPr>
          <w:p w:rsidR="00AA02A8" w:rsidRPr="006C375F" w:rsidRDefault="00A575FD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76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AA02A8"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460" w:type="pct"/>
            <w:gridSpan w:val="7"/>
            <w:vAlign w:val="center"/>
            <w:hideMark/>
          </w:tcPr>
          <w:p w:rsidR="00676885" w:rsidRDefault="00D61645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02A8" w:rsidRPr="006C375F" w:rsidRDefault="00D61645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AA02A8"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 аттестационной комиссии</w:t>
            </w:r>
            <w:r w:rsidR="00407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D61645" w:rsidRDefault="00D61645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02A8" w:rsidRPr="006C375F" w:rsidRDefault="00A575FD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голосов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____;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_____; против _____;</w:t>
            </w:r>
          </w:p>
        </w:tc>
      </w:tr>
      <w:tr w:rsidR="00D61645" w:rsidRPr="006C375F" w:rsidTr="00D61645">
        <w:trPr>
          <w:trHeight w:val="330"/>
          <w:tblCellSpacing w:w="0" w:type="dxa"/>
        </w:trPr>
        <w:tc>
          <w:tcPr>
            <w:tcW w:w="1469" w:type="pct"/>
            <w:vAlign w:val="center"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gridSpan w:val="2"/>
            <w:vAlign w:val="center"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gridSpan w:val="2"/>
            <w:vAlign w:val="center"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pct"/>
            <w:gridSpan w:val="4"/>
            <w:vAlign w:val="center"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pct"/>
            <w:gridSpan w:val="4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1469" w:type="pct"/>
            <w:vAlign w:val="center"/>
            <w:hideMark/>
          </w:tcPr>
          <w:p w:rsidR="00407C3E" w:rsidRDefault="00407C3E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Примечания</w:t>
            </w:r>
          </w:p>
        </w:tc>
        <w:tc>
          <w:tcPr>
            <w:tcW w:w="3531" w:type="pct"/>
            <w:gridSpan w:val="12"/>
            <w:vAlign w:val="center"/>
            <w:hideMark/>
          </w:tcPr>
          <w:p w:rsidR="00407C3E" w:rsidRDefault="00407C3E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  <w:r w:rsidR="00A57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</w:tr>
      <w:tr w:rsidR="00407C3E" w:rsidRPr="006C375F" w:rsidTr="00D61645">
        <w:trPr>
          <w:trHeight w:val="330"/>
          <w:tblCellSpacing w:w="0" w:type="dxa"/>
        </w:trPr>
        <w:tc>
          <w:tcPr>
            <w:tcW w:w="1469" w:type="pct"/>
            <w:vAlign w:val="center"/>
          </w:tcPr>
          <w:p w:rsidR="00407C3E" w:rsidRPr="006C375F" w:rsidRDefault="00407C3E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pct"/>
            <w:gridSpan w:val="12"/>
            <w:vAlign w:val="center"/>
          </w:tcPr>
          <w:p w:rsidR="00407C3E" w:rsidRPr="006C375F" w:rsidRDefault="00407C3E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407C3E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________________________________________________________________</w:t>
            </w:r>
          </w:p>
        </w:tc>
      </w:tr>
      <w:tr w:rsidR="00D61645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407C3E" w:rsidRDefault="00407C3E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C3E" w:rsidRDefault="00407C3E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аттестационной</w:t>
            </w:r>
            <w:proofErr w:type="gramEnd"/>
          </w:p>
        </w:tc>
        <w:tc>
          <w:tcPr>
            <w:tcW w:w="616" w:type="pct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gridSpan w:val="5"/>
            <w:vAlign w:val="center"/>
            <w:hideMark/>
          </w:tcPr>
          <w:p w:rsidR="00AA02A8" w:rsidRPr="006C375F" w:rsidRDefault="00A575FD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625" w:type="pct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pct"/>
            <w:gridSpan w:val="3"/>
            <w:vAlign w:val="center"/>
            <w:hideMark/>
          </w:tcPr>
          <w:p w:rsidR="00AA02A8" w:rsidRPr="006C375F" w:rsidRDefault="00A575FD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  <w:tr w:rsidR="00D61645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16" w:type="pct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gridSpan w:val="5"/>
            <w:vAlign w:val="center"/>
            <w:hideMark/>
          </w:tcPr>
          <w:p w:rsidR="00AA02A8" w:rsidRPr="00A575FD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F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625" w:type="pct"/>
            <w:vAlign w:val="center"/>
            <w:hideMark/>
          </w:tcPr>
          <w:p w:rsidR="00AA02A8" w:rsidRPr="00A575FD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pct"/>
            <w:gridSpan w:val="3"/>
            <w:vAlign w:val="center"/>
            <w:hideMark/>
          </w:tcPr>
          <w:p w:rsidR="00AA02A8" w:rsidRPr="00A575FD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FD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D61645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" w:type="pct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gridSpan w:val="5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645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616" w:type="pct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gridSpan w:val="5"/>
            <w:vAlign w:val="center"/>
            <w:hideMark/>
          </w:tcPr>
          <w:p w:rsidR="00AA02A8" w:rsidRPr="006C375F" w:rsidRDefault="00A575FD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625" w:type="pct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pct"/>
            <w:gridSpan w:val="3"/>
            <w:vAlign w:val="center"/>
            <w:hideMark/>
          </w:tcPr>
          <w:p w:rsidR="00AA02A8" w:rsidRPr="006C375F" w:rsidRDefault="00A575FD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</w:tr>
      <w:tr w:rsidR="00D61645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аттестационной комиссии</w:t>
            </w:r>
          </w:p>
        </w:tc>
        <w:tc>
          <w:tcPr>
            <w:tcW w:w="616" w:type="pct"/>
            <w:vAlign w:val="center"/>
            <w:hideMark/>
          </w:tcPr>
          <w:p w:rsidR="00AA02A8" w:rsidRPr="00A575FD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gridSpan w:val="5"/>
            <w:vAlign w:val="center"/>
            <w:hideMark/>
          </w:tcPr>
          <w:p w:rsidR="00AA02A8" w:rsidRPr="00A575FD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F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625" w:type="pct"/>
            <w:vAlign w:val="center"/>
            <w:hideMark/>
          </w:tcPr>
          <w:p w:rsidR="00AA02A8" w:rsidRPr="00A575FD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pct"/>
            <w:gridSpan w:val="3"/>
            <w:vAlign w:val="center"/>
            <w:hideMark/>
          </w:tcPr>
          <w:p w:rsidR="00AA02A8" w:rsidRPr="00A575FD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FD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D61645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" w:type="pct"/>
            <w:vAlign w:val="center"/>
            <w:hideMark/>
          </w:tcPr>
          <w:p w:rsidR="00AA02A8" w:rsidRPr="00A575FD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gridSpan w:val="5"/>
            <w:vAlign w:val="center"/>
            <w:hideMark/>
          </w:tcPr>
          <w:p w:rsidR="00AA02A8" w:rsidRPr="00A575FD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vAlign w:val="center"/>
            <w:hideMark/>
          </w:tcPr>
          <w:p w:rsidR="00AA02A8" w:rsidRPr="00A575FD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pct"/>
            <w:gridSpan w:val="3"/>
            <w:vAlign w:val="center"/>
            <w:hideMark/>
          </w:tcPr>
          <w:p w:rsidR="00AA02A8" w:rsidRPr="00A575FD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645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аттестационной</w:t>
            </w:r>
            <w:proofErr w:type="gramEnd"/>
          </w:p>
        </w:tc>
        <w:tc>
          <w:tcPr>
            <w:tcW w:w="616" w:type="pct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gridSpan w:val="5"/>
            <w:vAlign w:val="center"/>
            <w:hideMark/>
          </w:tcPr>
          <w:p w:rsidR="00AA02A8" w:rsidRPr="006C375F" w:rsidRDefault="00A575FD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625" w:type="pct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pct"/>
            <w:gridSpan w:val="3"/>
            <w:vAlign w:val="center"/>
            <w:hideMark/>
          </w:tcPr>
          <w:p w:rsidR="00AA02A8" w:rsidRPr="006C375F" w:rsidRDefault="00A575FD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  <w:tr w:rsidR="00D61645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16" w:type="pct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gridSpan w:val="5"/>
            <w:vAlign w:val="center"/>
            <w:hideMark/>
          </w:tcPr>
          <w:p w:rsidR="00AA02A8" w:rsidRPr="00A575FD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F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625" w:type="pct"/>
            <w:vAlign w:val="center"/>
            <w:hideMark/>
          </w:tcPr>
          <w:p w:rsidR="00AA02A8" w:rsidRPr="00A575FD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pct"/>
            <w:gridSpan w:val="3"/>
            <w:vAlign w:val="center"/>
            <w:hideMark/>
          </w:tcPr>
          <w:p w:rsidR="00AA02A8" w:rsidRPr="00A575FD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FD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D61645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" w:type="pct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gridSpan w:val="5"/>
            <w:vAlign w:val="center"/>
            <w:hideMark/>
          </w:tcPr>
          <w:p w:rsidR="00AA02A8" w:rsidRPr="00A575FD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vAlign w:val="center"/>
            <w:hideMark/>
          </w:tcPr>
          <w:p w:rsidR="00AA02A8" w:rsidRPr="00A575FD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pct"/>
            <w:gridSpan w:val="3"/>
            <w:vAlign w:val="center"/>
            <w:hideMark/>
          </w:tcPr>
          <w:p w:rsidR="00AA02A8" w:rsidRPr="00A575FD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645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аттестационной</w:t>
            </w:r>
            <w:proofErr w:type="gramEnd"/>
          </w:p>
        </w:tc>
        <w:tc>
          <w:tcPr>
            <w:tcW w:w="616" w:type="pct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gridSpan w:val="5"/>
            <w:vAlign w:val="center"/>
            <w:hideMark/>
          </w:tcPr>
          <w:p w:rsidR="00AA02A8" w:rsidRPr="006C375F" w:rsidRDefault="00A575FD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625" w:type="pct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pct"/>
            <w:gridSpan w:val="3"/>
            <w:vAlign w:val="center"/>
            <w:hideMark/>
          </w:tcPr>
          <w:p w:rsidR="00AA02A8" w:rsidRPr="006C375F" w:rsidRDefault="00A575FD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</w:tr>
      <w:tr w:rsidR="00D61645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16" w:type="pct"/>
            <w:vAlign w:val="center"/>
            <w:hideMark/>
          </w:tcPr>
          <w:p w:rsidR="00AA02A8" w:rsidRPr="00A575FD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gridSpan w:val="5"/>
            <w:vAlign w:val="center"/>
            <w:hideMark/>
          </w:tcPr>
          <w:p w:rsidR="00AA02A8" w:rsidRPr="00A575FD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F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625" w:type="pct"/>
            <w:vAlign w:val="center"/>
            <w:hideMark/>
          </w:tcPr>
          <w:p w:rsidR="00AA02A8" w:rsidRPr="00A575FD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pct"/>
            <w:gridSpan w:val="3"/>
            <w:vAlign w:val="center"/>
            <w:hideMark/>
          </w:tcPr>
          <w:p w:rsidR="00AA02A8" w:rsidRPr="00A575FD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FD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D61645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" w:type="pct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gridSpan w:val="5"/>
            <w:vAlign w:val="center"/>
            <w:hideMark/>
          </w:tcPr>
          <w:p w:rsidR="00AA02A8" w:rsidRPr="006C375F" w:rsidRDefault="00A575FD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625" w:type="pct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pct"/>
            <w:gridSpan w:val="3"/>
            <w:vAlign w:val="center"/>
            <w:hideMark/>
          </w:tcPr>
          <w:p w:rsidR="00AA02A8" w:rsidRPr="006C375F" w:rsidRDefault="00A575FD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</w:tr>
      <w:tr w:rsidR="00D61645" w:rsidRPr="006C375F" w:rsidTr="00D61645">
        <w:trPr>
          <w:trHeight w:val="330"/>
          <w:tblCellSpacing w:w="0" w:type="dxa"/>
        </w:trPr>
        <w:tc>
          <w:tcPr>
            <w:tcW w:w="1714" w:type="pct"/>
            <w:gridSpan w:val="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" w:type="pct"/>
            <w:vAlign w:val="center"/>
            <w:hideMark/>
          </w:tcPr>
          <w:p w:rsidR="00AA02A8" w:rsidRPr="00A575FD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gridSpan w:val="5"/>
            <w:vAlign w:val="center"/>
            <w:hideMark/>
          </w:tcPr>
          <w:p w:rsidR="00AA02A8" w:rsidRPr="00A575FD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F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625" w:type="pct"/>
            <w:vAlign w:val="center"/>
            <w:hideMark/>
          </w:tcPr>
          <w:p w:rsidR="00AA02A8" w:rsidRPr="00A575FD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pct"/>
            <w:gridSpan w:val="3"/>
            <w:vAlign w:val="center"/>
            <w:hideMark/>
          </w:tcPr>
          <w:p w:rsidR="00AA02A8" w:rsidRPr="00A575FD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5FD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575FD" w:rsidRDefault="00A575FD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02A8" w:rsidRPr="006C375F" w:rsidRDefault="00AA02A8" w:rsidP="006C375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аттестации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2929" w:type="pct"/>
            <w:gridSpan w:val="8"/>
            <w:vAlign w:val="center"/>
            <w:hideMark/>
          </w:tcPr>
          <w:p w:rsidR="00AA02A8" w:rsidRPr="006C375F" w:rsidRDefault="00AA02A8" w:rsidP="00A575FD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2071" w:type="pct"/>
            <w:gridSpan w:val="5"/>
            <w:vAlign w:val="center"/>
            <w:hideMark/>
          </w:tcPr>
          <w:p w:rsidR="00AA02A8" w:rsidRPr="006C375F" w:rsidRDefault="00AA02A8" w:rsidP="00A57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2540" w:type="pct"/>
            <w:gridSpan w:val="6"/>
            <w:vAlign w:val="center"/>
            <w:hideMark/>
          </w:tcPr>
          <w:p w:rsidR="00A575FD" w:rsidRDefault="00A575FD" w:rsidP="00A575FD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5FD" w:rsidRDefault="00AA02A8" w:rsidP="00A575FD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аттестационным листом</w:t>
            </w:r>
          </w:p>
          <w:p w:rsidR="00AA02A8" w:rsidRPr="006C375F" w:rsidRDefault="00AA02A8" w:rsidP="00A575FD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ознакомился</w:t>
            </w:r>
          </w:p>
        </w:tc>
        <w:tc>
          <w:tcPr>
            <w:tcW w:w="2460" w:type="pct"/>
            <w:gridSpan w:val="7"/>
            <w:vAlign w:val="center"/>
            <w:hideMark/>
          </w:tcPr>
          <w:p w:rsidR="00A575FD" w:rsidRDefault="00A575FD" w:rsidP="00A575FD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02A8" w:rsidRPr="006C375F" w:rsidRDefault="00A575FD" w:rsidP="00A575FD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 w:rsidR="00AA02A8"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A575FD" w:rsidRDefault="00A575FD" w:rsidP="00A575FD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</w:t>
            </w:r>
            <w:r w:rsidR="00AA02A8" w:rsidRPr="00A575FD">
              <w:rPr>
                <w:rFonts w:ascii="Times New Roman" w:eastAsia="Times New Roman" w:hAnsi="Times New Roman" w:cs="Times New Roman"/>
                <w:lang w:eastAsia="ru-RU"/>
              </w:rPr>
              <w:t>(подпись государственного гражданского служащего, дата)</w:t>
            </w: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6C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2A8" w:rsidRPr="006C375F" w:rsidTr="00D61645">
        <w:trPr>
          <w:trHeight w:val="330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AA02A8" w:rsidRPr="006C375F" w:rsidRDefault="00AA02A8" w:rsidP="00A575FD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5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печати </w:t>
            </w:r>
            <w:r w:rsidR="00A575FD" w:rsidRPr="00A5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Pr="006C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AA02A8" w:rsidRPr="006C375F" w:rsidRDefault="00AA02A8" w:rsidP="006C375F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2A8" w:rsidRPr="006C375F" w:rsidRDefault="00AA02A8" w:rsidP="006C375F">
      <w:pPr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2A8" w:rsidRPr="006C375F" w:rsidRDefault="00676885" w:rsidP="006C375F">
      <w:pPr>
        <w:numPr>
          <w:ilvl w:val="0"/>
          <w:numId w:val="1"/>
        </w:numPr>
        <w:shd w:val="clear" w:color="auto" w:fill="FFFFFF"/>
        <w:spacing w:after="0" w:line="240" w:lineRule="auto"/>
        <w:ind w:left="-8400" w:righ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AA02A8" w:rsidRPr="006C375F">
          <w:rPr>
            <w:rFonts w:ascii="Times New Roman" w:eastAsia="Times New Roman" w:hAnsi="Times New Roman" w:cs="Times New Roman"/>
            <w:b/>
            <w:bCs/>
            <w:color w:val="003D90"/>
            <w:sz w:val="28"/>
            <w:szCs w:val="28"/>
            <w:u w:val="single"/>
            <w:lang w:eastAsia="ru-RU"/>
          </w:rPr>
          <w:t>Помощь</w:t>
        </w:r>
      </w:hyperlink>
    </w:p>
    <w:p w:rsidR="00AA02A8" w:rsidRPr="006C375F" w:rsidRDefault="00676885" w:rsidP="006C375F">
      <w:pPr>
        <w:numPr>
          <w:ilvl w:val="0"/>
          <w:numId w:val="1"/>
        </w:numPr>
        <w:shd w:val="clear" w:color="auto" w:fill="FFFFFF"/>
        <w:spacing w:after="0" w:line="240" w:lineRule="auto"/>
        <w:ind w:left="-8400" w:righ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AA02A8" w:rsidRPr="006C375F">
          <w:rPr>
            <w:rFonts w:ascii="Times New Roman" w:eastAsia="Times New Roman" w:hAnsi="Times New Roman" w:cs="Times New Roman"/>
            <w:b/>
            <w:bCs/>
            <w:color w:val="003D90"/>
            <w:sz w:val="28"/>
            <w:szCs w:val="28"/>
            <w:u w:val="single"/>
            <w:lang w:eastAsia="ru-RU"/>
          </w:rPr>
          <w:t>Партнеры</w:t>
        </w:r>
      </w:hyperlink>
    </w:p>
    <w:p w:rsidR="00AA02A8" w:rsidRPr="006C375F" w:rsidRDefault="00676885" w:rsidP="006C375F">
      <w:pPr>
        <w:numPr>
          <w:ilvl w:val="0"/>
          <w:numId w:val="1"/>
        </w:numPr>
        <w:shd w:val="clear" w:color="auto" w:fill="FFFFFF"/>
        <w:spacing w:after="0" w:line="240" w:lineRule="auto"/>
        <w:ind w:left="-8400" w:righ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AA02A8" w:rsidRPr="006C375F">
          <w:rPr>
            <w:rFonts w:ascii="Times New Roman" w:eastAsia="Times New Roman" w:hAnsi="Times New Roman" w:cs="Times New Roman"/>
            <w:b/>
            <w:bCs/>
            <w:color w:val="003D90"/>
            <w:sz w:val="28"/>
            <w:szCs w:val="28"/>
            <w:u w:val="single"/>
            <w:lang w:eastAsia="ru-RU"/>
          </w:rPr>
          <w:t>Акции</w:t>
        </w:r>
      </w:hyperlink>
    </w:p>
    <w:p w:rsidR="00AA02A8" w:rsidRPr="006C375F" w:rsidRDefault="00676885" w:rsidP="006C375F">
      <w:pPr>
        <w:numPr>
          <w:ilvl w:val="0"/>
          <w:numId w:val="1"/>
        </w:numPr>
        <w:shd w:val="clear" w:color="auto" w:fill="FFFFFF"/>
        <w:spacing w:after="0" w:line="240" w:lineRule="auto"/>
        <w:ind w:left="-8400" w:righ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AA02A8" w:rsidRPr="006C375F">
          <w:rPr>
            <w:rFonts w:ascii="Times New Roman" w:eastAsia="Times New Roman" w:hAnsi="Times New Roman" w:cs="Times New Roman"/>
            <w:b/>
            <w:bCs/>
            <w:color w:val="003D90"/>
            <w:sz w:val="28"/>
            <w:szCs w:val="28"/>
            <w:u w:val="single"/>
            <w:lang w:eastAsia="ru-RU"/>
          </w:rPr>
          <w:t>Рекламодателям</w:t>
        </w:r>
      </w:hyperlink>
    </w:p>
    <w:p w:rsidR="009004DD" w:rsidRPr="006C375F" w:rsidRDefault="00676885" w:rsidP="006C375F">
      <w:pPr>
        <w:numPr>
          <w:ilvl w:val="0"/>
          <w:numId w:val="1"/>
        </w:numPr>
        <w:shd w:val="clear" w:color="auto" w:fill="FFFFFF"/>
        <w:spacing w:after="0" w:line="240" w:lineRule="auto"/>
        <w:ind w:left="-8400" w:right="525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A02A8" w:rsidRPr="006C375F">
          <w:rPr>
            <w:rFonts w:ascii="Times New Roman" w:eastAsia="Times New Roman" w:hAnsi="Times New Roman" w:cs="Times New Roman"/>
            <w:b/>
            <w:bCs/>
            <w:color w:val="003D90"/>
            <w:sz w:val="28"/>
            <w:szCs w:val="28"/>
            <w:u w:val="single"/>
            <w:lang w:eastAsia="ru-RU"/>
          </w:rPr>
          <w:t>Дополнительные материалы</w:t>
        </w:r>
      </w:hyperlink>
    </w:p>
    <w:p w:rsidR="00C1631C" w:rsidRPr="006C375F" w:rsidRDefault="00C1631C" w:rsidP="006C37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631C" w:rsidRPr="006C375F" w:rsidSect="00407C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7A8"/>
    <w:multiLevelType w:val="multilevel"/>
    <w:tmpl w:val="BC7A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157ED"/>
    <w:multiLevelType w:val="multilevel"/>
    <w:tmpl w:val="C9A6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B52FF"/>
    <w:multiLevelType w:val="multilevel"/>
    <w:tmpl w:val="9A60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3004A5"/>
    <w:rsid w:val="00407C3E"/>
    <w:rsid w:val="00667F47"/>
    <w:rsid w:val="00676885"/>
    <w:rsid w:val="006C375F"/>
    <w:rsid w:val="00755104"/>
    <w:rsid w:val="00853CCA"/>
    <w:rsid w:val="009004DD"/>
    <w:rsid w:val="009F78EF"/>
    <w:rsid w:val="00A575FD"/>
    <w:rsid w:val="00AA02A8"/>
    <w:rsid w:val="00C1631C"/>
    <w:rsid w:val="00CA1FE6"/>
    <w:rsid w:val="00CB4826"/>
    <w:rsid w:val="00D61645"/>
    <w:rsid w:val="00E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2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7C3E"/>
    <w:pPr>
      <w:spacing w:after="0" w:line="240" w:lineRule="auto"/>
    </w:pPr>
  </w:style>
  <w:style w:type="paragraph" w:styleId="a6">
    <w:name w:val="Normal (Web)"/>
    <w:basedOn w:val="a"/>
    <w:rsid w:val="0085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2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7C3E"/>
    <w:pPr>
      <w:spacing w:after="0" w:line="240" w:lineRule="auto"/>
    </w:pPr>
  </w:style>
  <w:style w:type="paragraph" w:styleId="a6">
    <w:name w:val="Normal (Web)"/>
    <w:basedOn w:val="a"/>
    <w:rsid w:val="0085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5248">
                  <w:marLeft w:val="22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22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4373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5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5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4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0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2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0251">
              <w:marLeft w:val="-13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5434">
                  <w:marLeft w:val="5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8885">
                  <w:marLeft w:val="18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s/?sectId=373446&amp;artId=1759833" TargetMode="External"/><Relationship Id="rId13" Type="http://schemas.openxmlformats.org/officeDocument/2006/relationships/hyperlink" Target="http://www.audar-info.ru/maps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dar-info.ru/docs/laws/?sectId=373450&amp;artId=1400231" TargetMode="External"/><Relationship Id="rId12" Type="http://schemas.openxmlformats.org/officeDocument/2006/relationships/hyperlink" Target="http://www.audar-info.ru/moves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udar-info.ru/partners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udar-info.ru/sup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dar-info.ru/docs/laws/?sectId=373450&amp;artId=1400231" TargetMode="External"/><Relationship Id="rId14" Type="http://schemas.openxmlformats.org/officeDocument/2006/relationships/hyperlink" Target="http://www.audar-info.ru/rubri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2016-11-11T04:22:00Z</cp:lastPrinted>
  <dcterms:created xsi:type="dcterms:W3CDTF">2016-11-10T23:37:00Z</dcterms:created>
  <dcterms:modified xsi:type="dcterms:W3CDTF">2016-11-11T04:22:00Z</dcterms:modified>
</cp:coreProperties>
</file>